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B0" w:rsidRPr="00C962B0" w:rsidRDefault="00C962B0" w:rsidP="00C962B0">
      <w:pPr>
        <w:rPr>
          <w:b/>
          <w:sz w:val="28"/>
          <w:szCs w:val="28"/>
        </w:rPr>
      </w:pPr>
      <w:r w:rsidRPr="00C962B0">
        <w:rPr>
          <w:b/>
          <w:sz w:val="28"/>
          <w:szCs w:val="28"/>
        </w:rPr>
        <w:t>Berekenen Omzetsnelheid</w:t>
      </w:r>
    </w:p>
    <w:p w:rsidR="00C962B0" w:rsidRDefault="00C962B0" w:rsidP="00C962B0">
      <w:r>
        <w:t>De ondernemer moet goed in de gaten houden hoe het met de inkoop en verkoop van de producten (en dieren) in de winkel gaat. Bepaalde gegevens moeten continue berekend worden, waaronder:</w:t>
      </w:r>
    </w:p>
    <w:p w:rsidR="00C962B0" w:rsidRDefault="00C962B0" w:rsidP="00C962B0">
      <w:r>
        <w:t xml:space="preserve">De </w:t>
      </w:r>
      <w:r w:rsidRPr="00A24DDE">
        <w:rPr>
          <w:b/>
        </w:rPr>
        <w:t>gemiddelde voorraad:</w:t>
      </w:r>
      <w:r>
        <w:t xml:space="preserve"> dit is de voorraad die gemiddeld in een jaar bij een bedrijf aanwezig is;</w:t>
      </w:r>
    </w:p>
    <w:p w:rsidR="00C962B0" w:rsidRDefault="00C962B0" w:rsidP="00C962B0">
      <w:r>
        <w:t xml:space="preserve">De </w:t>
      </w:r>
      <w:r w:rsidRPr="00A24DDE">
        <w:rPr>
          <w:b/>
        </w:rPr>
        <w:t>omzetsnelheid:</w:t>
      </w:r>
      <w:r>
        <w:t xml:space="preserve"> dit getal geeft aan hoe vaak in een jaar de gemiddelde voorraad wordt verkocht;</w:t>
      </w:r>
    </w:p>
    <w:p w:rsidR="00C962B0" w:rsidRDefault="00C962B0" w:rsidP="00C962B0">
      <w:r>
        <w:t xml:space="preserve">De </w:t>
      </w:r>
      <w:r w:rsidRPr="00A24DDE">
        <w:rPr>
          <w:b/>
        </w:rPr>
        <w:t>opslagduur</w:t>
      </w:r>
      <w:r>
        <w:t>: dit is de tijd dat een product bij een bedrijf ligt opgeslagen.</w:t>
      </w:r>
    </w:p>
    <w:p w:rsidR="00C962B0" w:rsidRDefault="00C962B0" w:rsidP="00C962B0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CC8C9DC" wp14:editId="4DF4CA0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978716" cy="2990850"/>
            <wp:effectExtent l="0" t="0" r="3175" b="0"/>
            <wp:wrapTight wrapText="bothSides">
              <wp:wrapPolygon edited="0">
                <wp:start x="0" y="0"/>
                <wp:lineTo x="0" y="21462"/>
                <wp:lineTo x="21514" y="21462"/>
                <wp:lineTo x="2151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716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2B0" w:rsidRDefault="00C962B0" w:rsidP="00C962B0"/>
    <w:p w:rsidR="00C962B0" w:rsidRDefault="00C962B0" w:rsidP="00C962B0"/>
    <w:p w:rsidR="00C962B0" w:rsidRDefault="00C962B0" w:rsidP="00C962B0"/>
    <w:p w:rsidR="00C962B0" w:rsidRDefault="00C962B0" w:rsidP="00C962B0"/>
    <w:p w:rsidR="00C962B0" w:rsidRDefault="00C962B0" w:rsidP="00C962B0"/>
    <w:p w:rsidR="00C962B0" w:rsidRDefault="00C962B0" w:rsidP="00C962B0"/>
    <w:p w:rsidR="00C962B0" w:rsidRDefault="00C962B0" w:rsidP="00C962B0"/>
    <w:p w:rsidR="00C962B0" w:rsidRDefault="00C962B0" w:rsidP="00C962B0"/>
    <w:p w:rsidR="00C962B0" w:rsidRDefault="00C962B0" w:rsidP="00C962B0"/>
    <w:p w:rsidR="00C962B0" w:rsidRPr="002642B9" w:rsidRDefault="00C962B0" w:rsidP="00C962B0">
      <w:pPr>
        <w:rPr>
          <w:b/>
          <w:u w:val="single"/>
        </w:rPr>
      </w:pPr>
      <w:r w:rsidRPr="002642B9">
        <w:rPr>
          <w:b/>
          <w:u w:val="single"/>
        </w:rPr>
        <w:t>Beantwoordt onderstaande vragen:</w:t>
      </w:r>
    </w:p>
    <w:tbl>
      <w:tblPr>
        <w:tblStyle w:val="Tabelraster"/>
        <w:tblpPr w:leftFromText="141" w:rightFromText="141" w:vertAnchor="text" w:horzAnchor="margin" w:tblpXSpec="right" w:tblpY="349"/>
        <w:tblW w:w="8664" w:type="dxa"/>
        <w:tblLook w:val="04A0" w:firstRow="1" w:lastRow="0" w:firstColumn="1" w:lastColumn="0" w:noHBand="0" w:noVBand="1"/>
      </w:tblPr>
      <w:tblGrid>
        <w:gridCol w:w="2211"/>
        <w:gridCol w:w="2035"/>
        <w:gridCol w:w="1850"/>
        <w:gridCol w:w="2568"/>
      </w:tblGrid>
      <w:tr w:rsidR="00C962B0" w:rsidTr="00A33748">
        <w:trPr>
          <w:trHeight w:val="525"/>
        </w:trPr>
        <w:tc>
          <w:tcPr>
            <w:tcW w:w="2211" w:type="dxa"/>
          </w:tcPr>
          <w:p w:rsidR="00C962B0" w:rsidRDefault="00C962B0" w:rsidP="00A33748">
            <w:pPr>
              <w:pStyle w:val="Lijstalinea"/>
              <w:ind w:left="0"/>
            </w:pPr>
          </w:p>
        </w:tc>
        <w:tc>
          <w:tcPr>
            <w:tcW w:w="2035" w:type="dxa"/>
          </w:tcPr>
          <w:p w:rsidR="00C962B0" w:rsidRDefault="00C962B0" w:rsidP="00A33748">
            <w:pPr>
              <w:pStyle w:val="Lijstalinea"/>
              <w:ind w:left="0"/>
            </w:pPr>
            <w:r>
              <w:t>1 januari</w:t>
            </w:r>
          </w:p>
        </w:tc>
        <w:tc>
          <w:tcPr>
            <w:tcW w:w="1850" w:type="dxa"/>
          </w:tcPr>
          <w:p w:rsidR="00C962B0" w:rsidRDefault="00C962B0" w:rsidP="00A33748">
            <w:pPr>
              <w:pStyle w:val="Lijstalinea"/>
              <w:ind w:left="0"/>
            </w:pPr>
            <w:r>
              <w:t>31 januari</w:t>
            </w:r>
          </w:p>
        </w:tc>
        <w:tc>
          <w:tcPr>
            <w:tcW w:w="2568" w:type="dxa"/>
          </w:tcPr>
          <w:p w:rsidR="00C962B0" w:rsidRDefault="00C962B0" w:rsidP="00A33748">
            <w:pPr>
              <w:pStyle w:val="Lijstalinea"/>
              <w:ind w:left="0"/>
            </w:pPr>
            <w:r>
              <w:t>Gemiddelde voorraad</w:t>
            </w:r>
          </w:p>
        </w:tc>
      </w:tr>
      <w:tr w:rsidR="00C962B0" w:rsidTr="00A33748">
        <w:trPr>
          <w:trHeight w:val="270"/>
        </w:trPr>
        <w:tc>
          <w:tcPr>
            <w:tcW w:w="2211" w:type="dxa"/>
          </w:tcPr>
          <w:p w:rsidR="00C962B0" w:rsidRDefault="00C962B0" w:rsidP="00A33748">
            <w:pPr>
              <w:pStyle w:val="Lijstalinea"/>
              <w:ind w:left="0"/>
            </w:pPr>
            <w:r>
              <w:t>Voorraad bedrijf A</w:t>
            </w:r>
          </w:p>
        </w:tc>
        <w:tc>
          <w:tcPr>
            <w:tcW w:w="2035" w:type="dxa"/>
          </w:tcPr>
          <w:p w:rsidR="00C962B0" w:rsidRDefault="00C962B0" w:rsidP="00A33748">
            <w:pPr>
              <w:pStyle w:val="Lijstalinea"/>
              <w:ind w:left="0"/>
            </w:pPr>
            <w:r>
              <w:t>10.000 euro</w:t>
            </w:r>
          </w:p>
        </w:tc>
        <w:tc>
          <w:tcPr>
            <w:tcW w:w="1850" w:type="dxa"/>
          </w:tcPr>
          <w:p w:rsidR="00C962B0" w:rsidRDefault="00C962B0" w:rsidP="00A33748">
            <w:pPr>
              <w:pStyle w:val="Lijstalinea"/>
              <w:ind w:left="0"/>
            </w:pPr>
            <w:r>
              <w:t>14.000 euro</w:t>
            </w:r>
          </w:p>
        </w:tc>
        <w:tc>
          <w:tcPr>
            <w:tcW w:w="2568" w:type="dxa"/>
          </w:tcPr>
          <w:p w:rsidR="00C962B0" w:rsidRDefault="00C962B0" w:rsidP="00A33748">
            <w:pPr>
              <w:pStyle w:val="Lijstalinea"/>
              <w:ind w:left="0"/>
            </w:pPr>
          </w:p>
        </w:tc>
      </w:tr>
      <w:tr w:rsidR="00C962B0" w:rsidTr="00A33748">
        <w:trPr>
          <w:trHeight w:val="255"/>
        </w:trPr>
        <w:tc>
          <w:tcPr>
            <w:tcW w:w="2211" w:type="dxa"/>
          </w:tcPr>
          <w:p w:rsidR="00C962B0" w:rsidRDefault="00C962B0" w:rsidP="00A33748">
            <w:pPr>
              <w:pStyle w:val="Lijstalinea"/>
              <w:ind w:left="0"/>
            </w:pPr>
            <w:r>
              <w:t>Voorraad bedrijf B</w:t>
            </w:r>
          </w:p>
        </w:tc>
        <w:tc>
          <w:tcPr>
            <w:tcW w:w="2035" w:type="dxa"/>
          </w:tcPr>
          <w:p w:rsidR="00C962B0" w:rsidRDefault="00C962B0" w:rsidP="00A33748">
            <w:pPr>
              <w:pStyle w:val="Lijstalinea"/>
              <w:ind w:left="0"/>
            </w:pPr>
            <w:r>
              <w:t>15.000 euro</w:t>
            </w:r>
          </w:p>
        </w:tc>
        <w:tc>
          <w:tcPr>
            <w:tcW w:w="1850" w:type="dxa"/>
          </w:tcPr>
          <w:p w:rsidR="00C962B0" w:rsidRDefault="00C962B0" w:rsidP="00A33748">
            <w:pPr>
              <w:pStyle w:val="Lijstalinea"/>
              <w:ind w:left="0"/>
            </w:pPr>
            <w:r>
              <w:t>20.000 euro</w:t>
            </w:r>
          </w:p>
        </w:tc>
        <w:tc>
          <w:tcPr>
            <w:tcW w:w="2568" w:type="dxa"/>
          </w:tcPr>
          <w:p w:rsidR="00C962B0" w:rsidRDefault="00C962B0" w:rsidP="00A33748">
            <w:pPr>
              <w:pStyle w:val="Lijstalinea"/>
              <w:ind w:left="0"/>
            </w:pPr>
          </w:p>
        </w:tc>
      </w:tr>
    </w:tbl>
    <w:p w:rsidR="00C962B0" w:rsidRPr="009B115B" w:rsidRDefault="00C962B0" w:rsidP="00C962B0">
      <w:pPr>
        <w:pStyle w:val="Lijstalinea"/>
        <w:numPr>
          <w:ilvl w:val="0"/>
          <w:numId w:val="1"/>
        </w:numPr>
        <w:rPr>
          <w:b/>
        </w:rPr>
      </w:pPr>
      <w:r w:rsidRPr="009B115B">
        <w:rPr>
          <w:b/>
        </w:rPr>
        <w:t>Wat is de gemiddelde voorraad van de maand januari?</w:t>
      </w:r>
    </w:p>
    <w:p w:rsidR="00C962B0" w:rsidRDefault="00C962B0" w:rsidP="00C962B0"/>
    <w:p w:rsidR="006D781F" w:rsidRDefault="006D781F" w:rsidP="00C962B0"/>
    <w:p w:rsidR="006D781F" w:rsidRDefault="006D781F" w:rsidP="00C962B0"/>
    <w:p w:rsidR="00C962B0" w:rsidRPr="00FB5F32" w:rsidRDefault="00C962B0" w:rsidP="009B115B">
      <w:pPr>
        <w:pStyle w:val="Lijstalinea"/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:rsidR="00C962B0" w:rsidRPr="008924DB" w:rsidRDefault="00C962B0" w:rsidP="00C962B0">
      <w:pPr>
        <w:autoSpaceDE w:val="0"/>
        <w:autoSpaceDN w:val="0"/>
        <w:adjustRightInd w:val="0"/>
        <w:spacing w:after="0" w:line="240" w:lineRule="auto"/>
        <w:rPr>
          <w:rFonts w:cs="GillSansMT"/>
        </w:rPr>
      </w:pPr>
      <w:r w:rsidRPr="008924DB">
        <w:rPr>
          <w:rFonts w:cs="GillSansMT"/>
        </w:rPr>
        <w:t xml:space="preserve">De gemiddelde voorraad berekenen kan ook nadat je meerdere metingen hebt gedaan. De gemiddelde voorraad met meerdere metingen wordt </w:t>
      </w:r>
      <w:r w:rsidR="002C5191" w:rsidRPr="008924DB">
        <w:rPr>
          <w:rFonts w:cs="GillSansMT"/>
        </w:rPr>
        <w:t>berekend</w:t>
      </w:r>
      <w:r w:rsidRPr="008924DB">
        <w:rPr>
          <w:rFonts w:cs="GillSansMT"/>
        </w:rPr>
        <w:t xml:space="preserve"> aan de hand van de volgende formule: </w:t>
      </w:r>
    </w:p>
    <w:p w:rsidR="00C962B0" w:rsidRDefault="00C962B0" w:rsidP="00C962B0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:rsidR="00C962B0" w:rsidRPr="006D531A" w:rsidRDefault="00C962B0" w:rsidP="00C962B0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6D531A">
        <w:rPr>
          <w:rFonts w:cs="GillSansMT"/>
          <w:sz w:val="24"/>
          <w:szCs w:val="24"/>
        </w:rPr>
        <w:t>Gemiddelde voorraad:</w:t>
      </w:r>
    </w:p>
    <w:p w:rsidR="00C962B0" w:rsidRDefault="00C962B0" w:rsidP="00C962B0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u w:val="single"/>
        </w:rPr>
      </w:pPr>
    </w:p>
    <w:p w:rsidR="00C962B0" w:rsidRPr="002642B9" w:rsidRDefault="00C962B0" w:rsidP="00C962B0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642B9">
        <w:rPr>
          <w:rFonts w:cs="GillSansMT"/>
          <w:sz w:val="24"/>
          <w:szCs w:val="24"/>
          <w:u w:val="single"/>
        </w:rPr>
        <w:t>½ van de beginvoorraad + t</w:t>
      </w:r>
      <w:r>
        <w:rPr>
          <w:rFonts w:cs="GillSansMT"/>
          <w:sz w:val="24"/>
          <w:szCs w:val="24"/>
          <w:u w:val="single"/>
        </w:rPr>
        <w:t>ussen voorraden + ½ van de eind</w:t>
      </w:r>
      <w:r w:rsidRPr="002642B9">
        <w:rPr>
          <w:rFonts w:cs="GillSansMT"/>
          <w:sz w:val="24"/>
          <w:szCs w:val="24"/>
          <w:u w:val="single"/>
        </w:rPr>
        <w:t xml:space="preserve">voorraad </w:t>
      </w:r>
      <w:r w:rsidRPr="002642B9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ab/>
      </w:r>
      <w:r>
        <w:rPr>
          <w:rFonts w:cs="GillSansMT"/>
          <w:sz w:val="24"/>
          <w:szCs w:val="24"/>
        </w:rPr>
        <w:tab/>
      </w:r>
      <w:r>
        <w:rPr>
          <w:rFonts w:cs="GillSansMT"/>
          <w:sz w:val="24"/>
          <w:szCs w:val="24"/>
        </w:rPr>
        <w:tab/>
      </w:r>
      <w:r>
        <w:rPr>
          <w:rFonts w:cs="GillSansMT"/>
          <w:sz w:val="24"/>
          <w:szCs w:val="24"/>
        </w:rPr>
        <w:tab/>
      </w:r>
      <w:r w:rsidRPr="002642B9">
        <w:rPr>
          <w:rFonts w:cs="GillSansMT"/>
          <w:sz w:val="24"/>
          <w:szCs w:val="24"/>
        </w:rPr>
        <w:t xml:space="preserve">aantal -1 </w:t>
      </w:r>
    </w:p>
    <w:p w:rsidR="00C962B0" w:rsidRPr="002642B9" w:rsidRDefault="00C962B0" w:rsidP="00C962B0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br/>
        <w:t xml:space="preserve"> </w:t>
      </w:r>
      <w:r w:rsidRPr="002642B9">
        <w:t>Uitleg f</w:t>
      </w:r>
      <w:r w:rsidRPr="002642B9">
        <w:rPr>
          <w:rFonts w:cs="GillSansMT"/>
          <w:sz w:val="24"/>
          <w:szCs w:val="24"/>
        </w:rPr>
        <w:t>ormule:</w:t>
      </w:r>
    </w:p>
    <w:p w:rsidR="00C962B0" w:rsidRPr="002642B9" w:rsidRDefault="00C962B0" w:rsidP="00C962B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 w:rsidRPr="002642B9">
        <w:rPr>
          <w:rFonts w:cs="GillSansMT"/>
          <w:sz w:val="24"/>
          <w:szCs w:val="24"/>
        </w:rPr>
        <w:t xml:space="preserve">Neem de helft van beginvoorraad en de helft van de eindvoorraad </w:t>
      </w:r>
    </w:p>
    <w:p w:rsidR="00C962B0" w:rsidRPr="002642B9" w:rsidRDefault="00C962B0" w:rsidP="00C962B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T</w:t>
      </w:r>
      <w:r w:rsidRPr="002642B9">
        <w:rPr>
          <w:rFonts w:cs="GillSansMT"/>
          <w:sz w:val="24"/>
          <w:szCs w:val="24"/>
        </w:rPr>
        <w:t xml:space="preserve">el die op bij alle </w:t>
      </w:r>
      <w:r>
        <w:rPr>
          <w:rFonts w:cs="GillSansMT"/>
          <w:sz w:val="24"/>
          <w:szCs w:val="24"/>
        </w:rPr>
        <w:t>tussenliggende voorraden</w:t>
      </w:r>
    </w:p>
    <w:p w:rsidR="00C962B0" w:rsidRDefault="00C962B0" w:rsidP="00C962B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  <w:r>
        <w:rPr>
          <w:rFonts w:cs="GillSansMT"/>
          <w:sz w:val="24"/>
          <w:szCs w:val="24"/>
        </w:rPr>
        <w:t>D</w:t>
      </w:r>
      <w:r w:rsidRPr="002642B9">
        <w:rPr>
          <w:rFonts w:cs="GillSansMT"/>
          <w:sz w:val="24"/>
          <w:szCs w:val="24"/>
        </w:rPr>
        <w:t xml:space="preserve">eel door het aantal tellingen -1 </w:t>
      </w:r>
    </w:p>
    <w:p w:rsidR="009B115B" w:rsidRDefault="009B115B" w:rsidP="009B115B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</w:rPr>
      </w:pPr>
    </w:p>
    <w:p w:rsidR="009B115B" w:rsidRPr="009B115B" w:rsidRDefault="009B115B" w:rsidP="009B115B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24"/>
          <w:szCs w:val="24"/>
        </w:rPr>
      </w:pPr>
      <w:r w:rsidRPr="009B115B">
        <w:rPr>
          <w:b/>
        </w:rPr>
        <w:t>2. Wat is gemiddelde voorraad van</w:t>
      </w:r>
      <w:r>
        <w:rPr>
          <w:b/>
        </w:rPr>
        <w:t xml:space="preserve"> deze twee bedrijven dit jaar</w:t>
      </w:r>
      <w:r w:rsidR="002C5191">
        <w:rPr>
          <w:b/>
        </w:rPr>
        <w:t>?</w:t>
      </w:r>
    </w:p>
    <w:tbl>
      <w:tblPr>
        <w:tblStyle w:val="Tabelraster"/>
        <w:tblpPr w:leftFromText="141" w:rightFromText="141" w:vertAnchor="text" w:horzAnchor="margin" w:tblpY="637"/>
        <w:tblW w:w="9928" w:type="dxa"/>
        <w:tblLook w:val="04A0" w:firstRow="1" w:lastRow="0" w:firstColumn="1" w:lastColumn="0" w:noHBand="0" w:noVBand="1"/>
      </w:tblPr>
      <w:tblGrid>
        <w:gridCol w:w="2005"/>
        <w:gridCol w:w="1403"/>
        <w:gridCol w:w="1417"/>
        <w:gridCol w:w="1418"/>
        <w:gridCol w:w="1417"/>
        <w:gridCol w:w="2268"/>
      </w:tblGrid>
      <w:tr w:rsidR="00C962B0" w:rsidTr="00A33748">
        <w:trPr>
          <w:trHeight w:val="525"/>
        </w:trPr>
        <w:tc>
          <w:tcPr>
            <w:tcW w:w="2005" w:type="dxa"/>
          </w:tcPr>
          <w:p w:rsidR="00C962B0" w:rsidRDefault="00C962B0" w:rsidP="00A33748">
            <w:pPr>
              <w:pStyle w:val="Lijstalinea"/>
              <w:ind w:left="0"/>
            </w:pPr>
          </w:p>
        </w:tc>
        <w:tc>
          <w:tcPr>
            <w:tcW w:w="1403" w:type="dxa"/>
          </w:tcPr>
          <w:p w:rsidR="00C962B0" w:rsidRDefault="00C962B0" w:rsidP="00A33748">
            <w:pPr>
              <w:pStyle w:val="Lijstalinea"/>
              <w:ind w:left="0"/>
            </w:pPr>
            <w:r>
              <w:t>1 januari</w:t>
            </w:r>
          </w:p>
        </w:tc>
        <w:tc>
          <w:tcPr>
            <w:tcW w:w="1417" w:type="dxa"/>
          </w:tcPr>
          <w:p w:rsidR="00C962B0" w:rsidRDefault="00C962B0" w:rsidP="00A33748">
            <w:pPr>
              <w:pStyle w:val="Lijstalinea"/>
              <w:ind w:left="0"/>
            </w:pPr>
            <w:r>
              <w:t>1 maart</w:t>
            </w:r>
          </w:p>
        </w:tc>
        <w:tc>
          <w:tcPr>
            <w:tcW w:w="1418" w:type="dxa"/>
          </w:tcPr>
          <w:p w:rsidR="00C962B0" w:rsidRDefault="00C962B0" w:rsidP="00A33748">
            <w:pPr>
              <w:pStyle w:val="Lijstalinea"/>
              <w:ind w:left="0"/>
            </w:pPr>
            <w:r>
              <w:t>1 augustus</w:t>
            </w:r>
          </w:p>
        </w:tc>
        <w:tc>
          <w:tcPr>
            <w:tcW w:w="1417" w:type="dxa"/>
          </w:tcPr>
          <w:p w:rsidR="00C962B0" w:rsidRDefault="00C962B0" w:rsidP="00A33748">
            <w:pPr>
              <w:pStyle w:val="Lijstalinea"/>
              <w:ind w:left="0"/>
            </w:pPr>
            <w:r>
              <w:t>31 december</w:t>
            </w:r>
          </w:p>
        </w:tc>
        <w:tc>
          <w:tcPr>
            <w:tcW w:w="2268" w:type="dxa"/>
          </w:tcPr>
          <w:p w:rsidR="00C962B0" w:rsidRDefault="00C962B0" w:rsidP="00A33748">
            <w:pPr>
              <w:pStyle w:val="Lijstalinea"/>
              <w:ind w:left="0"/>
            </w:pPr>
            <w:r>
              <w:t>Gemiddelde voorraad</w:t>
            </w:r>
          </w:p>
        </w:tc>
      </w:tr>
      <w:tr w:rsidR="00C962B0" w:rsidTr="00A33748">
        <w:trPr>
          <w:trHeight w:val="270"/>
        </w:trPr>
        <w:tc>
          <w:tcPr>
            <w:tcW w:w="2005" w:type="dxa"/>
          </w:tcPr>
          <w:p w:rsidR="00C962B0" w:rsidRDefault="00C962B0" w:rsidP="00A33748">
            <w:pPr>
              <w:pStyle w:val="Lijstalinea"/>
              <w:ind w:left="0"/>
            </w:pPr>
            <w:r>
              <w:t>Voorraad bedrijf A</w:t>
            </w:r>
          </w:p>
        </w:tc>
        <w:tc>
          <w:tcPr>
            <w:tcW w:w="1403" w:type="dxa"/>
          </w:tcPr>
          <w:p w:rsidR="00C962B0" w:rsidRDefault="00C962B0" w:rsidP="00A33748">
            <w:pPr>
              <w:pStyle w:val="Lijstalinea"/>
              <w:ind w:left="0"/>
            </w:pPr>
            <w:r>
              <w:t>12.000 euro</w:t>
            </w:r>
          </w:p>
        </w:tc>
        <w:tc>
          <w:tcPr>
            <w:tcW w:w="1417" w:type="dxa"/>
          </w:tcPr>
          <w:p w:rsidR="00C962B0" w:rsidRDefault="00C962B0" w:rsidP="00A33748">
            <w:pPr>
              <w:pStyle w:val="Lijstalinea"/>
              <w:ind w:left="0"/>
            </w:pPr>
            <w:r>
              <w:t>13.000 euro</w:t>
            </w:r>
          </w:p>
        </w:tc>
        <w:tc>
          <w:tcPr>
            <w:tcW w:w="1418" w:type="dxa"/>
          </w:tcPr>
          <w:p w:rsidR="00C962B0" w:rsidRDefault="00C962B0" w:rsidP="00A33748">
            <w:pPr>
              <w:pStyle w:val="Lijstalinea"/>
              <w:ind w:left="0"/>
            </w:pPr>
            <w:r>
              <w:t>16.000 euro</w:t>
            </w:r>
          </w:p>
        </w:tc>
        <w:tc>
          <w:tcPr>
            <w:tcW w:w="1417" w:type="dxa"/>
          </w:tcPr>
          <w:p w:rsidR="00C962B0" w:rsidRDefault="00C962B0" w:rsidP="00A33748">
            <w:pPr>
              <w:pStyle w:val="Lijstalinea"/>
              <w:ind w:left="0"/>
            </w:pPr>
            <w:r>
              <w:t>8.000 euro</w:t>
            </w:r>
          </w:p>
        </w:tc>
        <w:tc>
          <w:tcPr>
            <w:tcW w:w="2268" w:type="dxa"/>
          </w:tcPr>
          <w:p w:rsidR="00C962B0" w:rsidRDefault="00C962B0" w:rsidP="00A33748">
            <w:pPr>
              <w:pStyle w:val="Lijstalinea"/>
              <w:ind w:left="0"/>
            </w:pPr>
          </w:p>
        </w:tc>
      </w:tr>
      <w:tr w:rsidR="00C962B0" w:rsidTr="00A33748">
        <w:trPr>
          <w:trHeight w:val="255"/>
        </w:trPr>
        <w:tc>
          <w:tcPr>
            <w:tcW w:w="2005" w:type="dxa"/>
          </w:tcPr>
          <w:p w:rsidR="00C962B0" w:rsidRDefault="00C962B0" w:rsidP="00A33748">
            <w:pPr>
              <w:pStyle w:val="Lijstalinea"/>
              <w:ind w:left="0"/>
            </w:pPr>
            <w:r>
              <w:t>Voorraad bedrijf B</w:t>
            </w:r>
          </w:p>
        </w:tc>
        <w:tc>
          <w:tcPr>
            <w:tcW w:w="1403" w:type="dxa"/>
          </w:tcPr>
          <w:p w:rsidR="00C962B0" w:rsidRDefault="00C962B0" w:rsidP="00A33748">
            <w:pPr>
              <w:pStyle w:val="Lijstalinea"/>
              <w:ind w:left="0"/>
            </w:pPr>
            <w:r>
              <w:t>8.000 euro</w:t>
            </w:r>
          </w:p>
        </w:tc>
        <w:tc>
          <w:tcPr>
            <w:tcW w:w="1417" w:type="dxa"/>
          </w:tcPr>
          <w:p w:rsidR="00C962B0" w:rsidRDefault="00C962B0" w:rsidP="00A33748">
            <w:pPr>
              <w:pStyle w:val="Lijstalinea"/>
              <w:ind w:left="0"/>
            </w:pPr>
            <w:r>
              <w:t>12.000 euro</w:t>
            </w:r>
          </w:p>
        </w:tc>
        <w:tc>
          <w:tcPr>
            <w:tcW w:w="1418" w:type="dxa"/>
          </w:tcPr>
          <w:p w:rsidR="00C962B0" w:rsidRDefault="00C962B0" w:rsidP="00A33748">
            <w:pPr>
              <w:pStyle w:val="Lijstalinea"/>
              <w:ind w:left="0"/>
            </w:pPr>
            <w:r>
              <w:t>11.000 euro</w:t>
            </w:r>
          </w:p>
        </w:tc>
        <w:tc>
          <w:tcPr>
            <w:tcW w:w="1417" w:type="dxa"/>
          </w:tcPr>
          <w:p w:rsidR="00C962B0" w:rsidRDefault="00C962B0" w:rsidP="00A33748">
            <w:pPr>
              <w:pStyle w:val="Lijstalinea"/>
              <w:ind w:left="0"/>
            </w:pPr>
            <w:r>
              <w:t>9.000 euro</w:t>
            </w:r>
          </w:p>
        </w:tc>
        <w:tc>
          <w:tcPr>
            <w:tcW w:w="2268" w:type="dxa"/>
          </w:tcPr>
          <w:p w:rsidR="00C962B0" w:rsidRDefault="00C962B0" w:rsidP="00A33748">
            <w:pPr>
              <w:pStyle w:val="Lijstalinea"/>
              <w:ind w:left="0"/>
            </w:pPr>
          </w:p>
        </w:tc>
      </w:tr>
    </w:tbl>
    <w:p w:rsidR="00C962B0" w:rsidRDefault="00C962B0" w:rsidP="00C962B0">
      <w:r>
        <w:br/>
        <w:t>Vul nu de onderstaande tabel in:</w:t>
      </w:r>
    </w:p>
    <w:p w:rsidR="00C962B0" w:rsidRDefault="00C962B0" w:rsidP="00C962B0">
      <w:pPr>
        <w:pStyle w:val="Geenafstand"/>
      </w:pPr>
      <w:r>
        <w:br/>
        <w:t xml:space="preserve">Als je de omzet weet en de gemiddelde voorraad hebt berekend, kun je ook de </w:t>
      </w:r>
      <w:r w:rsidRPr="006855C7">
        <w:rPr>
          <w:b/>
        </w:rPr>
        <w:t xml:space="preserve">omzetsnelheid </w:t>
      </w:r>
      <w:r>
        <w:t>berekenen. De omzetsnelheid is het aantal keren per jaar dat de gemiddelde voorraad wordt verkocht. Hoe hoger de omzetsnelheid, hoe korter de voorraden liggen opgeslagen. Een ander woord voor omzetsnelheid is omloopsnelheid.</w:t>
      </w:r>
    </w:p>
    <w:p w:rsidR="00C962B0" w:rsidRDefault="00C962B0" w:rsidP="00C962B0">
      <w:pPr>
        <w:pStyle w:val="Geenafstand"/>
      </w:pPr>
    </w:p>
    <w:p w:rsidR="00C962B0" w:rsidRDefault="00C962B0" w:rsidP="00C962B0">
      <w:pPr>
        <w:pStyle w:val="Geenafstand"/>
      </w:pPr>
      <w:r>
        <w:t xml:space="preserve">Je berekent de omzetsnelheid op basis van de afzet of de omzet. </w:t>
      </w:r>
      <w:r w:rsidRPr="006855C7">
        <w:rPr>
          <w:b/>
        </w:rPr>
        <w:t>De afzet is het aantal verkochte artikelen</w:t>
      </w:r>
      <w:r>
        <w:t>. De omzet is het bedrag waarvoor de artikelen zijn verkocht. Bereken je de omzetsnelheid op basis van de omzet, dan kun je dat doen tegen de verkoopprijs of tegen de inkoopprijs.</w:t>
      </w:r>
    </w:p>
    <w:p w:rsidR="00C962B0" w:rsidRDefault="00C962B0" w:rsidP="00C962B0">
      <w:pPr>
        <w:pStyle w:val="Geenafstand"/>
      </w:pPr>
    </w:p>
    <w:p w:rsidR="00C962B0" w:rsidRDefault="00C962B0" w:rsidP="00C962B0">
      <w:pPr>
        <w:pStyle w:val="Geenafstand"/>
      </w:pPr>
      <w:r>
        <w:t>De formules voor het berekenen van de omzetsnelheid zien er als volgt uit:</w:t>
      </w:r>
    </w:p>
    <w:p w:rsidR="00C962B0" w:rsidRDefault="00C962B0" w:rsidP="00C962B0">
      <w:pPr>
        <w:pStyle w:val="Geenafstand"/>
      </w:pPr>
      <w:r>
        <w:t xml:space="preserve">Omzetsnelheid = </w:t>
      </w:r>
    </w:p>
    <w:p w:rsidR="00C962B0" w:rsidRDefault="00C962B0" w:rsidP="00C962B0">
      <w:pPr>
        <w:pStyle w:val="Geenafstand"/>
      </w:pPr>
      <w:r>
        <w:t xml:space="preserve">- </w:t>
      </w:r>
      <w:r>
        <w:tab/>
        <w:t xml:space="preserve">Afzet in </w:t>
      </w:r>
      <w:r w:rsidR="002C5191">
        <w:t>stuks:</w:t>
      </w:r>
      <w:r>
        <w:t xml:space="preserve"> gemiddelde voorraad in stuks </w:t>
      </w:r>
    </w:p>
    <w:p w:rsidR="00C962B0" w:rsidRDefault="00C962B0" w:rsidP="00C962B0">
      <w:pPr>
        <w:pStyle w:val="Geenafstand"/>
      </w:pPr>
      <w:r>
        <w:t>-</w:t>
      </w:r>
      <w:r>
        <w:tab/>
        <w:t xml:space="preserve">Inkoopwaarde van de </w:t>
      </w:r>
      <w:r w:rsidR="002C5191">
        <w:t>verkopen:</w:t>
      </w:r>
      <w:r>
        <w:t xml:space="preserve"> gemiddelde voorraad in inkoopwaarde </w:t>
      </w:r>
    </w:p>
    <w:p w:rsidR="00C962B0" w:rsidRPr="00FB5F32" w:rsidRDefault="00C962B0" w:rsidP="00C962B0">
      <w:pPr>
        <w:ind w:left="426"/>
      </w:pPr>
      <w:r w:rsidRPr="006855C7">
        <w:rPr>
          <w:b/>
        </w:rPr>
        <w:br/>
      </w:r>
      <w:r w:rsidRPr="00FB5F32">
        <w:t xml:space="preserve">3.  </w:t>
      </w:r>
      <w:r w:rsidRPr="009B115B">
        <w:rPr>
          <w:b/>
        </w:rPr>
        <w:t>Wat is de omzetsnelheid op basis van de afzet? Rond af op één decimaal.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4"/>
        <w:gridCol w:w="3107"/>
        <w:gridCol w:w="2891"/>
      </w:tblGrid>
      <w:tr w:rsidR="00C962B0" w:rsidRPr="002D2F54" w:rsidTr="00A33748">
        <w:tc>
          <w:tcPr>
            <w:tcW w:w="306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Gemiddelde voorraad</w:t>
            </w:r>
            <w:r>
              <w:t xml:space="preserve"> </w:t>
            </w:r>
            <w:r w:rsidRPr="002D2F54">
              <w:t>in stuks</w:t>
            </w:r>
          </w:p>
        </w:tc>
        <w:tc>
          <w:tcPr>
            <w:tcW w:w="3107" w:type="dxa"/>
          </w:tcPr>
          <w:p w:rsidR="00C962B0" w:rsidRPr="002D2F54" w:rsidRDefault="00C962B0" w:rsidP="00A33748">
            <w:pPr>
              <w:pStyle w:val="Geenafstand"/>
            </w:pPr>
            <w:r>
              <w:t>Afzet in stuks</w:t>
            </w:r>
          </w:p>
        </w:tc>
        <w:tc>
          <w:tcPr>
            <w:tcW w:w="2891" w:type="dxa"/>
          </w:tcPr>
          <w:p w:rsidR="00C962B0" w:rsidRPr="002D2F54" w:rsidRDefault="00C962B0" w:rsidP="00A33748">
            <w:pPr>
              <w:pStyle w:val="Geenafstand"/>
            </w:pPr>
            <w:r>
              <w:t>Omzetsnelheid</w:t>
            </w:r>
          </w:p>
        </w:tc>
      </w:tr>
      <w:tr w:rsidR="00C962B0" w:rsidRPr="002D2F54" w:rsidTr="00A33748">
        <w:tc>
          <w:tcPr>
            <w:tcW w:w="306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200</w:t>
            </w:r>
          </w:p>
        </w:tc>
        <w:tc>
          <w:tcPr>
            <w:tcW w:w="3107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2000</w:t>
            </w:r>
          </w:p>
        </w:tc>
        <w:tc>
          <w:tcPr>
            <w:tcW w:w="2891" w:type="dxa"/>
          </w:tcPr>
          <w:p w:rsidR="00C962B0" w:rsidRPr="002D2F54" w:rsidRDefault="00C962B0" w:rsidP="00A33748">
            <w:pPr>
              <w:pStyle w:val="Geenafstand"/>
            </w:pPr>
          </w:p>
        </w:tc>
      </w:tr>
      <w:tr w:rsidR="00C962B0" w:rsidRPr="002D2F54" w:rsidTr="00A33748">
        <w:tc>
          <w:tcPr>
            <w:tcW w:w="306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150</w:t>
            </w:r>
          </w:p>
        </w:tc>
        <w:tc>
          <w:tcPr>
            <w:tcW w:w="3107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4500</w:t>
            </w:r>
          </w:p>
        </w:tc>
        <w:tc>
          <w:tcPr>
            <w:tcW w:w="2891" w:type="dxa"/>
          </w:tcPr>
          <w:p w:rsidR="00C962B0" w:rsidRPr="002D2F54" w:rsidRDefault="00C962B0" w:rsidP="00A33748">
            <w:pPr>
              <w:pStyle w:val="Geenafstand"/>
            </w:pPr>
          </w:p>
        </w:tc>
      </w:tr>
      <w:tr w:rsidR="00C962B0" w:rsidRPr="002D2F54" w:rsidTr="00A33748">
        <w:tc>
          <w:tcPr>
            <w:tcW w:w="306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3000</w:t>
            </w:r>
          </w:p>
        </w:tc>
        <w:tc>
          <w:tcPr>
            <w:tcW w:w="3107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9000</w:t>
            </w:r>
          </w:p>
        </w:tc>
        <w:tc>
          <w:tcPr>
            <w:tcW w:w="2891" w:type="dxa"/>
          </w:tcPr>
          <w:p w:rsidR="00C962B0" w:rsidRPr="002D2F54" w:rsidRDefault="00C962B0" w:rsidP="00A33748">
            <w:pPr>
              <w:pStyle w:val="Geenafstand"/>
            </w:pPr>
          </w:p>
        </w:tc>
      </w:tr>
      <w:tr w:rsidR="00C962B0" w:rsidRPr="002D2F54" w:rsidTr="00A33748">
        <w:tc>
          <w:tcPr>
            <w:tcW w:w="306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7500</w:t>
            </w:r>
          </w:p>
        </w:tc>
        <w:tc>
          <w:tcPr>
            <w:tcW w:w="3107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80000</w:t>
            </w:r>
          </w:p>
        </w:tc>
        <w:tc>
          <w:tcPr>
            <w:tcW w:w="2891" w:type="dxa"/>
          </w:tcPr>
          <w:p w:rsidR="00C962B0" w:rsidRPr="002D2F54" w:rsidRDefault="00C962B0" w:rsidP="00A33748">
            <w:pPr>
              <w:pStyle w:val="Geenafstand"/>
            </w:pPr>
          </w:p>
        </w:tc>
      </w:tr>
      <w:tr w:rsidR="00C962B0" w:rsidRPr="002D2F54" w:rsidTr="00A33748">
        <w:tc>
          <w:tcPr>
            <w:tcW w:w="306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16500</w:t>
            </w:r>
          </w:p>
        </w:tc>
        <w:tc>
          <w:tcPr>
            <w:tcW w:w="3107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65500</w:t>
            </w:r>
          </w:p>
        </w:tc>
        <w:tc>
          <w:tcPr>
            <w:tcW w:w="2891" w:type="dxa"/>
          </w:tcPr>
          <w:p w:rsidR="00C962B0" w:rsidRPr="002D2F54" w:rsidRDefault="00C962B0" w:rsidP="00A33748">
            <w:pPr>
              <w:pStyle w:val="Geenafstand"/>
            </w:pPr>
          </w:p>
        </w:tc>
      </w:tr>
    </w:tbl>
    <w:p w:rsidR="00C962B0" w:rsidRDefault="00C962B0" w:rsidP="00C962B0">
      <w:pPr>
        <w:pStyle w:val="Geenafstand"/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Wat is de omzetsnelheid op basis van de inkoopwaarde? Rond af op één decimaal.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214"/>
        <w:gridCol w:w="2830"/>
      </w:tblGrid>
      <w:tr w:rsidR="00C962B0" w:rsidRPr="002D2F54" w:rsidTr="00A33748">
        <w:tc>
          <w:tcPr>
            <w:tcW w:w="3018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Gemiddelde voorraad</w:t>
            </w:r>
          </w:p>
          <w:p w:rsidR="00C962B0" w:rsidRPr="002D2F54" w:rsidRDefault="00C962B0" w:rsidP="00A33748">
            <w:pPr>
              <w:pStyle w:val="Geenafstand"/>
            </w:pPr>
            <w:r>
              <w:t>tegen inkoopwaarde</w:t>
            </w:r>
          </w:p>
        </w:tc>
        <w:tc>
          <w:tcPr>
            <w:tcW w:w="3214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Omzet tegen</w:t>
            </w:r>
          </w:p>
          <w:p w:rsidR="00C962B0" w:rsidRPr="002D2F54" w:rsidRDefault="00C962B0" w:rsidP="00A33748">
            <w:pPr>
              <w:pStyle w:val="Geenafstand"/>
            </w:pPr>
            <w:r>
              <w:t>inkoopwaarde (in €)</w:t>
            </w:r>
          </w:p>
        </w:tc>
        <w:tc>
          <w:tcPr>
            <w:tcW w:w="2830" w:type="dxa"/>
          </w:tcPr>
          <w:p w:rsidR="00C962B0" w:rsidRPr="002D2F54" w:rsidRDefault="00C962B0" w:rsidP="00A33748">
            <w:pPr>
              <w:pStyle w:val="Geenafstand"/>
            </w:pPr>
            <w:r w:rsidRPr="002D2F54">
              <w:t>Omzetsnelheid</w:t>
            </w:r>
          </w:p>
          <w:p w:rsidR="00C962B0" w:rsidRPr="002D2F54" w:rsidRDefault="00C962B0" w:rsidP="00A33748">
            <w:pPr>
              <w:pStyle w:val="Geenafstand"/>
            </w:pPr>
          </w:p>
        </w:tc>
      </w:tr>
      <w:tr w:rsidR="00C962B0" w:rsidRPr="004E10EB" w:rsidTr="00A33748">
        <w:tc>
          <w:tcPr>
            <w:tcW w:w="3018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500,-</w:t>
            </w:r>
          </w:p>
        </w:tc>
        <w:tc>
          <w:tcPr>
            <w:tcW w:w="3214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3000,-</w:t>
            </w:r>
          </w:p>
        </w:tc>
        <w:tc>
          <w:tcPr>
            <w:tcW w:w="2830" w:type="dxa"/>
          </w:tcPr>
          <w:p w:rsidR="00C962B0" w:rsidRPr="004E10EB" w:rsidRDefault="00C962B0" w:rsidP="00A33748">
            <w:pPr>
              <w:pStyle w:val="Geenafstand"/>
            </w:pPr>
          </w:p>
        </w:tc>
      </w:tr>
      <w:tr w:rsidR="00C962B0" w:rsidRPr="004E10EB" w:rsidTr="00A33748">
        <w:tc>
          <w:tcPr>
            <w:tcW w:w="3018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6250,-</w:t>
            </w:r>
          </w:p>
        </w:tc>
        <w:tc>
          <w:tcPr>
            <w:tcW w:w="3214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70000,-</w:t>
            </w:r>
          </w:p>
        </w:tc>
        <w:tc>
          <w:tcPr>
            <w:tcW w:w="2830" w:type="dxa"/>
          </w:tcPr>
          <w:p w:rsidR="00C962B0" w:rsidRPr="004E10EB" w:rsidRDefault="00C962B0" w:rsidP="00A33748">
            <w:pPr>
              <w:pStyle w:val="Geenafstand"/>
            </w:pPr>
          </w:p>
        </w:tc>
      </w:tr>
      <w:tr w:rsidR="00C962B0" w:rsidRPr="004E10EB" w:rsidTr="00A33748">
        <w:tc>
          <w:tcPr>
            <w:tcW w:w="3018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10500,-</w:t>
            </w:r>
          </w:p>
        </w:tc>
        <w:tc>
          <w:tcPr>
            <w:tcW w:w="3214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104000,-</w:t>
            </w:r>
          </w:p>
        </w:tc>
        <w:tc>
          <w:tcPr>
            <w:tcW w:w="2830" w:type="dxa"/>
          </w:tcPr>
          <w:p w:rsidR="00C962B0" w:rsidRPr="004E10EB" w:rsidRDefault="00C962B0" w:rsidP="00A33748">
            <w:pPr>
              <w:pStyle w:val="Geenafstand"/>
            </w:pPr>
          </w:p>
        </w:tc>
      </w:tr>
      <w:tr w:rsidR="00C962B0" w:rsidRPr="004E10EB" w:rsidTr="00A33748">
        <w:tc>
          <w:tcPr>
            <w:tcW w:w="3018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36550,-</w:t>
            </w:r>
          </w:p>
        </w:tc>
        <w:tc>
          <w:tcPr>
            <w:tcW w:w="3214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247580,-</w:t>
            </w:r>
          </w:p>
        </w:tc>
        <w:tc>
          <w:tcPr>
            <w:tcW w:w="2830" w:type="dxa"/>
          </w:tcPr>
          <w:p w:rsidR="00C962B0" w:rsidRPr="004E10EB" w:rsidRDefault="00C962B0" w:rsidP="00A33748">
            <w:pPr>
              <w:pStyle w:val="Geenafstand"/>
            </w:pPr>
          </w:p>
        </w:tc>
      </w:tr>
      <w:tr w:rsidR="00C962B0" w:rsidRPr="004E10EB" w:rsidTr="00A33748">
        <w:tc>
          <w:tcPr>
            <w:tcW w:w="3018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49370,-</w:t>
            </w:r>
          </w:p>
        </w:tc>
        <w:tc>
          <w:tcPr>
            <w:tcW w:w="3214" w:type="dxa"/>
          </w:tcPr>
          <w:p w:rsidR="00C962B0" w:rsidRPr="004E10EB" w:rsidRDefault="00C962B0" w:rsidP="00A33748">
            <w:pPr>
              <w:pStyle w:val="Geenafstand"/>
            </w:pPr>
            <w:r>
              <w:t xml:space="preserve">€ </w:t>
            </w:r>
            <w:r w:rsidRPr="004E10EB">
              <w:t>519166,-</w:t>
            </w:r>
          </w:p>
        </w:tc>
        <w:tc>
          <w:tcPr>
            <w:tcW w:w="2830" w:type="dxa"/>
          </w:tcPr>
          <w:p w:rsidR="00C962B0" w:rsidRPr="004E10EB" w:rsidRDefault="00C962B0" w:rsidP="00A33748">
            <w:pPr>
              <w:pStyle w:val="Geenafstand"/>
            </w:pPr>
          </w:p>
        </w:tc>
      </w:tr>
    </w:tbl>
    <w:p w:rsidR="00C962B0" w:rsidRDefault="00C962B0" w:rsidP="00C962B0">
      <w:pPr>
        <w:pStyle w:val="Geenafstand"/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Bereken de omzetsnelheid op basis van de verkoopwaarde van de omzet. Rond af op één decimaal.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64"/>
      </w:tblGrid>
      <w:tr w:rsidR="00C962B0" w:rsidTr="00A33748">
        <w:tc>
          <w:tcPr>
            <w:tcW w:w="3260" w:type="dxa"/>
          </w:tcPr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Gemiddelde voorraad</w:t>
            </w:r>
          </w:p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tegen verkoopwaarde</w:t>
            </w:r>
          </w:p>
        </w:tc>
        <w:tc>
          <w:tcPr>
            <w:tcW w:w="3260" w:type="dxa"/>
          </w:tcPr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 xml:space="preserve">Omzet tegen verkoopwaarde </w:t>
            </w:r>
          </w:p>
        </w:tc>
        <w:tc>
          <w:tcPr>
            <w:tcW w:w="3260" w:type="dxa"/>
          </w:tcPr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>O</w:t>
            </w:r>
            <w:r w:rsidRPr="00FB5F32">
              <w:rPr>
                <w:rFonts w:cs="GillSansMT,Bold"/>
                <w:bCs/>
              </w:rPr>
              <w:t>mzetsnelheid</w:t>
            </w:r>
          </w:p>
        </w:tc>
      </w:tr>
      <w:tr w:rsidR="00C962B0" w:rsidRPr="004E10EB" w:rsidTr="00A33748">
        <w:trPr>
          <w:trHeight w:val="60"/>
        </w:trPr>
        <w:tc>
          <w:tcPr>
            <w:tcW w:w="3260" w:type="dxa"/>
          </w:tcPr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€ 8000,-</w:t>
            </w:r>
          </w:p>
        </w:tc>
        <w:tc>
          <w:tcPr>
            <w:tcW w:w="3260" w:type="dxa"/>
          </w:tcPr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  <w:r w:rsidRPr="00FB5F32">
              <w:rPr>
                <w:rFonts w:cs="GillSansMT,Bold"/>
                <w:bCs/>
              </w:rPr>
              <w:t>€ 64000,-</w:t>
            </w:r>
          </w:p>
        </w:tc>
        <w:tc>
          <w:tcPr>
            <w:tcW w:w="3260" w:type="dxa"/>
          </w:tcPr>
          <w:p w:rsidR="00C962B0" w:rsidRPr="00FB5F32" w:rsidRDefault="00C962B0" w:rsidP="00A33748">
            <w:pPr>
              <w:pStyle w:val="Geenafstand"/>
              <w:rPr>
                <w:rFonts w:cs="GillSansMT,Bold"/>
                <w:bCs/>
              </w:rPr>
            </w:pPr>
          </w:p>
        </w:tc>
      </w:tr>
      <w:tr w:rsidR="00C962B0" w:rsidRPr="004E10EB" w:rsidTr="00A33748">
        <w:tc>
          <w:tcPr>
            <w:tcW w:w="3260" w:type="dxa"/>
          </w:tcPr>
          <w:p w:rsidR="00C962B0" w:rsidRPr="004E10EB" w:rsidRDefault="00C962B0" w:rsidP="00A33748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30000,-</w:t>
            </w:r>
          </w:p>
        </w:tc>
        <w:tc>
          <w:tcPr>
            <w:tcW w:w="3260" w:type="dxa"/>
          </w:tcPr>
          <w:p w:rsidR="00C962B0" w:rsidRPr="004E10EB" w:rsidRDefault="00C962B0" w:rsidP="00A33748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720000,-</w:t>
            </w:r>
          </w:p>
        </w:tc>
        <w:tc>
          <w:tcPr>
            <w:tcW w:w="3260" w:type="dxa"/>
          </w:tcPr>
          <w:p w:rsidR="00C962B0" w:rsidRPr="004E10EB" w:rsidRDefault="00C962B0" w:rsidP="00A33748">
            <w:pPr>
              <w:pStyle w:val="Geenafstand"/>
              <w:rPr>
                <w:rFonts w:cs="GillSansMT,Bold"/>
                <w:bCs/>
              </w:rPr>
            </w:pPr>
          </w:p>
        </w:tc>
      </w:tr>
      <w:tr w:rsidR="00C962B0" w:rsidRPr="004E10EB" w:rsidTr="00A33748">
        <w:tc>
          <w:tcPr>
            <w:tcW w:w="3260" w:type="dxa"/>
          </w:tcPr>
          <w:p w:rsidR="00C962B0" w:rsidRPr="004E10EB" w:rsidRDefault="00C962B0" w:rsidP="00A33748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73500,-</w:t>
            </w:r>
          </w:p>
        </w:tc>
        <w:tc>
          <w:tcPr>
            <w:tcW w:w="3260" w:type="dxa"/>
          </w:tcPr>
          <w:p w:rsidR="00C962B0" w:rsidRPr="004E10EB" w:rsidRDefault="00C962B0" w:rsidP="00A33748">
            <w:pPr>
              <w:pStyle w:val="Geenafstand"/>
              <w:rPr>
                <w:rFonts w:cs="GillSansMT,Bold"/>
                <w:bCs/>
              </w:rPr>
            </w:pPr>
            <w:r>
              <w:rPr>
                <w:rFonts w:cs="GillSansMT,Bold"/>
                <w:bCs/>
              </w:rPr>
              <w:t xml:space="preserve">€ </w:t>
            </w:r>
            <w:r w:rsidRPr="004E10EB">
              <w:rPr>
                <w:rFonts w:cs="GillSansMT,Bold"/>
                <w:bCs/>
              </w:rPr>
              <w:t>893500,-</w:t>
            </w:r>
          </w:p>
        </w:tc>
        <w:tc>
          <w:tcPr>
            <w:tcW w:w="3260" w:type="dxa"/>
          </w:tcPr>
          <w:p w:rsidR="00C962B0" w:rsidRPr="004E10EB" w:rsidRDefault="00C962B0" w:rsidP="00A33748">
            <w:pPr>
              <w:pStyle w:val="Geenafstand"/>
              <w:rPr>
                <w:rFonts w:cs="GillSansMT,Bold"/>
                <w:bCs/>
              </w:rPr>
            </w:pPr>
          </w:p>
        </w:tc>
      </w:tr>
    </w:tbl>
    <w:p w:rsidR="00C962B0" w:rsidRDefault="00C962B0" w:rsidP="00C962B0">
      <w:pPr>
        <w:pStyle w:val="Geenafstand"/>
      </w:pPr>
      <w:r w:rsidRPr="006855C7">
        <w:t xml:space="preserve">Op basis van de omzetsnelheid kun je de </w:t>
      </w:r>
      <w:r w:rsidRPr="00950B11">
        <w:rPr>
          <w:b/>
        </w:rPr>
        <w:t>omzetduur</w:t>
      </w:r>
      <w:r>
        <w:t xml:space="preserve"> </w:t>
      </w:r>
      <w:r w:rsidRPr="006855C7">
        <w:t>berekenen. De</w:t>
      </w:r>
      <w:r>
        <w:t xml:space="preserve"> </w:t>
      </w:r>
      <w:r w:rsidRPr="006855C7">
        <w:t>omzetduur geeft aan hoe lang de artikelen in het bedrijf liggen opgeslagen en</w:t>
      </w:r>
      <w:r>
        <w:t xml:space="preserve"> </w:t>
      </w:r>
      <w:r w:rsidRPr="006855C7">
        <w:t xml:space="preserve">wordt daarom ook wel </w:t>
      </w:r>
      <w:r w:rsidRPr="00950B11">
        <w:rPr>
          <w:b/>
        </w:rPr>
        <w:t>opslagduur</w:t>
      </w:r>
      <w:r w:rsidRPr="006855C7">
        <w:t xml:space="preserve"> genoemd. Je kunt de omzetduur</w:t>
      </w:r>
      <w:r>
        <w:t xml:space="preserve"> </w:t>
      </w:r>
      <w:r w:rsidRPr="006855C7">
        <w:t>berekenen in dagen, weken en maanden.</w:t>
      </w:r>
    </w:p>
    <w:p w:rsidR="00C962B0" w:rsidRPr="006855C7" w:rsidRDefault="00C962B0" w:rsidP="00C962B0">
      <w:pPr>
        <w:pStyle w:val="Geenafstand"/>
      </w:pPr>
    </w:p>
    <w:p w:rsidR="00C962B0" w:rsidRPr="006855C7" w:rsidRDefault="00C962B0" w:rsidP="00C962B0">
      <w:pPr>
        <w:pStyle w:val="Geenafstand"/>
      </w:pPr>
      <w:r w:rsidRPr="006855C7">
        <w:t>Je berekent de omzetduur met behulp van een van de volgende formules:</w:t>
      </w:r>
    </w:p>
    <w:p w:rsidR="00C962B0" w:rsidRDefault="00C962B0" w:rsidP="00C962B0">
      <w:pPr>
        <w:pStyle w:val="Geenafstand"/>
      </w:pPr>
      <w:r>
        <w:t xml:space="preserve">Opslagduur of omzetduur = </w:t>
      </w:r>
    </w:p>
    <w:p w:rsidR="00C962B0" w:rsidRPr="006855C7" w:rsidRDefault="00C962B0" w:rsidP="00C962B0">
      <w:pPr>
        <w:pStyle w:val="Geenafstand"/>
        <w:numPr>
          <w:ilvl w:val="0"/>
          <w:numId w:val="3"/>
        </w:numPr>
      </w:pPr>
      <w:r w:rsidRPr="006855C7">
        <w:t>360: omzetsnelheid</w:t>
      </w:r>
      <w:r>
        <w:t xml:space="preserve"> in dagen</w:t>
      </w:r>
    </w:p>
    <w:p w:rsidR="00C962B0" w:rsidRPr="006855C7" w:rsidRDefault="002C5191" w:rsidP="00C962B0">
      <w:pPr>
        <w:pStyle w:val="Geenafstand"/>
        <w:numPr>
          <w:ilvl w:val="0"/>
          <w:numId w:val="3"/>
        </w:numPr>
      </w:pPr>
      <w:r w:rsidRPr="006855C7">
        <w:t>52:</w:t>
      </w:r>
      <w:r w:rsidR="00C962B0" w:rsidRPr="006855C7">
        <w:t xml:space="preserve"> omzetsnelheid</w:t>
      </w:r>
      <w:r w:rsidR="00C962B0">
        <w:t xml:space="preserve"> in weken</w:t>
      </w:r>
    </w:p>
    <w:p w:rsidR="00C962B0" w:rsidRDefault="002C5191" w:rsidP="00C962B0">
      <w:pPr>
        <w:pStyle w:val="Geenafstand"/>
        <w:numPr>
          <w:ilvl w:val="0"/>
          <w:numId w:val="3"/>
        </w:numPr>
      </w:pPr>
      <w:r w:rsidRPr="006855C7">
        <w:t>12:</w:t>
      </w:r>
      <w:r w:rsidR="00C962B0" w:rsidRPr="006855C7">
        <w:t xml:space="preserve"> omzetsnelheid</w:t>
      </w:r>
      <w:r w:rsidR="00C962B0">
        <w:t xml:space="preserve"> in maanden</w:t>
      </w:r>
    </w:p>
    <w:p w:rsidR="00C962B0" w:rsidRPr="006855C7" w:rsidRDefault="00C962B0" w:rsidP="00C962B0">
      <w:pPr>
        <w:pStyle w:val="Geenafstand"/>
        <w:ind w:left="720"/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Bereken de omzetduur in dagen (360), weken (52) en maanden (12)</w:t>
      </w:r>
    </w:p>
    <w:p w:rsidR="00C962B0" w:rsidRPr="00950B11" w:rsidRDefault="00C962B0" w:rsidP="00C962B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830"/>
      </w:tblGrid>
      <w:tr w:rsidR="00C962B0" w:rsidTr="00A33748">
        <w:tc>
          <w:tcPr>
            <w:tcW w:w="1696" w:type="dxa"/>
          </w:tcPr>
          <w:p w:rsidR="00C962B0" w:rsidRDefault="00C962B0" w:rsidP="00A33748">
            <w:pPr>
              <w:pStyle w:val="Geenafstand"/>
            </w:pPr>
            <w:r>
              <w:t>Omzetsnelheid</w:t>
            </w:r>
          </w:p>
        </w:tc>
        <w:tc>
          <w:tcPr>
            <w:tcW w:w="2127" w:type="dxa"/>
          </w:tcPr>
          <w:p w:rsidR="00C962B0" w:rsidRDefault="00C962B0" w:rsidP="00A33748">
            <w:pPr>
              <w:pStyle w:val="Geenafstand"/>
            </w:pPr>
            <w:r>
              <w:t>Omzet duur in dagen</w:t>
            </w:r>
          </w:p>
        </w:tc>
        <w:tc>
          <w:tcPr>
            <w:tcW w:w="2409" w:type="dxa"/>
          </w:tcPr>
          <w:p w:rsidR="00C962B0" w:rsidRDefault="00C962B0" w:rsidP="00A33748">
            <w:pPr>
              <w:pStyle w:val="Geenafstand"/>
            </w:pPr>
            <w:r>
              <w:t>Omzet duur in weken</w:t>
            </w:r>
          </w:p>
        </w:tc>
        <w:tc>
          <w:tcPr>
            <w:tcW w:w="2830" w:type="dxa"/>
          </w:tcPr>
          <w:p w:rsidR="00C962B0" w:rsidRDefault="00C962B0" w:rsidP="00A33748">
            <w:pPr>
              <w:pStyle w:val="Geenafstand"/>
            </w:pPr>
            <w:r>
              <w:t>Omzet duur in maanden</w:t>
            </w:r>
          </w:p>
        </w:tc>
      </w:tr>
      <w:tr w:rsidR="00C962B0" w:rsidTr="00A33748">
        <w:tc>
          <w:tcPr>
            <w:tcW w:w="1696" w:type="dxa"/>
          </w:tcPr>
          <w:p w:rsidR="00C962B0" w:rsidRDefault="00C962B0" w:rsidP="00A33748">
            <w:pPr>
              <w:pStyle w:val="Geenafstand"/>
            </w:pPr>
            <w:r>
              <w:t>1,2</w:t>
            </w:r>
          </w:p>
        </w:tc>
        <w:tc>
          <w:tcPr>
            <w:tcW w:w="2127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409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830" w:type="dxa"/>
          </w:tcPr>
          <w:p w:rsidR="00C962B0" w:rsidRDefault="00C962B0" w:rsidP="00A33748">
            <w:pPr>
              <w:pStyle w:val="Geenafstand"/>
            </w:pPr>
          </w:p>
        </w:tc>
      </w:tr>
      <w:tr w:rsidR="00C962B0" w:rsidTr="00A33748">
        <w:tc>
          <w:tcPr>
            <w:tcW w:w="1696" w:type="dxa"/>
          </w:tcPr>
          <w:p w:rsidR="00C962B0" w:rsidRDefault="00C962B0" w:rsidP="00A33748">
            <w:pPr>
              <w:pStyle w:val="Geenafstand"/>
            </w:pPr>
            <w:r>
              <w:t>9</w:t>
            </w:r>
          </w:p>
        </w:tc>
        <w:tc>
          <w:tcPr>
            <w:tcW w:w="2127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409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830" w:type="dxa"/>
          </w:tcPr>
          <w:p w:rsidR="00C962B0" w:rsidRDefault="00C962B0" w:rsidP="00A33748">
            <w:pPr>
              <w:pStyle w:val="Geenafstand"/>
            </w:pPr>
          </w:p>
        </w:tc>
      </w:tr>
      <w:tr w:rsidR="00C962B0" w:rsidTr="00A33748">
        <w:tc>
          <w:tcPr>
            <w:tcW w:w="1696" w:type="dxa"/>
          </w:tcPr>
          <w:p w:rsidR="00C962B0" w:rsidRDefault="00C962B0" w:rsidP="00A33748">
            <w:pPr>
              <w:pStyle w:val="Geenafstand"/>
            </w:pPr>
            <w:r>
              <w:t>11</w:t>
            </w:r>
          </w:p>
        </w:tc>
        <w:tc>
          <w:tcPr>
            <w:tcW w:w="2127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409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830" w:type="dxa"/>
          </w:tcPr>
          <w:p w:rsidR="00C962B0" w:rsidRDefault="00C962B0" w:rsidP="00A33748">
            <w:pPr>
              <w:pStyle w:val="Geenafstand"/>
            </w:pPr>
          </w:p>
        </w:tc>
      </w:tr>
      <w:tr w:rsidR="00C962B0" w:rsidTr="00A33748">
        <w:tc>
          <w:tcPr>
            <w:tcW w:w="1696" w:type="dxa"/>
          </w:tcPr>
          <w:p w:rsidR="00C962B0" w:rsidRDefault="00C962B0" w:rsidP="00A33748">
            <w:pPr>
              <w:pStyle w:val="Geenafstand"/>
            </w:pPr>
            <w:r>
              <w:t>21,5</w:t>
            </w:r>
          </w:p>
        </w:tc>
        <w:tc>
          <w:tcPr>
            <w:tcW w:w="2127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409" w:type="dxa"/>
          </w:tcPr>
          <w:p w:rsidR="00C962B0" w:rsidRDefault="00C962B0" w:rsidP="00A33748">
            <w:pPr>
              <w:pStyle w:val="Geenafstand"/>
            </w:pPr>
          </w:p>
        </w:tc>
        <w:tc>
          <w:tcPr>
            <w:tcW w:w="2830" w:type="dxa"/>
          </w:tcPr>
          <w:p w:rsidR="00C962B0" w:rsidRDefault="00C962B0" w:rsidP="00A33748">
            <w:pPr>
              <w:pStyle w:val="Geenafstand"/>
            </w:pPr>
          </w:p>
        </w:tc>
      </w:tr>
    </w:tbl>
    <w:p w:rsidR="00C962B0" w:rsidRDefault="00C962B0" w:rsidP="00C962B0">
      <w:pPr>
        <w:ind w:left="360"/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De afzet van een artikel is 5.000 stuks. De omzetsnelheid is 10. Bereken de gemiddelde voorraad.</w:t>
      </w:r>
    </w:p>
    <w:p w:rsidR="00C962B0" w:rsidRDefault="00C962B0" w:rsidP="00C962B0">
      <w:pPr>
        <w:pStyle w:val="Geenafstand"/>
      </w:pPr>
    </w:p>
    <w:p w:rsidR="00C962B0" w:rsidRPr="00FB5F32" w:rsidRDefault="00C962B0" w:rsidP="00C962B0">
      <w:pPr>
        <w:pStyle w:val="Geenafstand"/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De afzet van een artikel is 134.500 stuks. De omzetsnelheid is 25,3. Bereken de gemiddelde voorraad.</w:t>
      </w:r>
    </w:p>
    <w:p w:rsidR="00C962B0" w:rsidRPr="009B115B" w:rsidRDefault="00C962B0" w:rsidP="00C962B0">
      <w:pPr>
        <w:pStyle w:val="Lijstalinea"/>
        <w:rPr>
          <w:b/>
        </w:rPr>
      </w:pPr>
    </w:p>
    <w:p w:rsidR="00C962B0" w:rsidRPr="009B115B" w:rsidRDefault="00C962B0" w:rsidP="00C962B0">
      <w:pPr>
        <w:pStyle w:val="Lijstalinea"/>
        <w:rPr>
          <w:b/>
        </w:rPr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De inkoopwaarde van de omzet is € 90.000,00. De omzetsnelheid is 20. Bereken de gemiddelde voorraad tegen inkoopwaarde.</w:t>
      </w:r>
    </w:p>
    <w:p w:rsidR="00C962B0" w:rsidRPr="009B115B" w:rsidRDefault="00C962B0" w:rsidP="00C962B0">
      <w:pPr>
        <w:pStyle w:val="Lijstalinea"/>
        <w:rPr>
          <w:b/>
        </w:rPr>
      </w:pPr>
    </w:p>
    <w:p w:rsidR="00C962B0" w:rsidRPr="009B115B" w:rsidRDefault="00C962B0" w:rsidP="00C962B0">
      <w:pPr>
        <w:pStyle w:val="Lijstalinea"/>
        <w:rPr>
          <w:b/>
        </w:rPr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De verkoopwaarde van de omzet is € 513.660,00. De omzetsnelheid is 21,5. Bereken de gemiddelde voorraad tegen verkoopwaarde.</w:t>
      </w:r>
    </w:p>
    <w:p w:rsidR="00C962B0" w:rsidRPr="009B115B" w:rsidRDefault="00C962B0" w:rsidP="00C962B0">
      <w:pPr>
        <w:pStyle w:val="Lijstalinea"/>
        <w:rPr>
          <w:rFonts w:ascii="Verdana" w:hAnsi="Verdana" w:cs="GillSansMT"/>
          <w:b/>
          <w:sz w:val="24"/>
          <w:szCs w:val="24"/>
        </w:rPr>
      </w:pPr>
    </w:p>
    <w:p w:rsidR="00C962B0" w:rsidRPr="00FB5F32" w:rsidRDefault="00C962B0" w:rsidP="00C962B0">
      <w:pPr>
        <w:pStyle w:val="Lijstalinea"/>
        <w:rPr>
          <w:rFonts w:ascii="Verdana" w:hAnsi="Verdana" w:cs="GillSansMT"/>
          <w:sz w:val="24"/>
          <w:szCs w:val="24"/>
        </w:rPr>
      </w:pPr>
    </w:p>
    <w:p w:rsidR="00C962B0" w:rsidRPr="009B115B" w:rsidRDefault="00C962B0" w:rsidP="00C962B0">
      <w:pPr>
        <w:pStyle w:val="Geenafstand"/>
        <w:numPr>
          <w:ilvl w:val="0"/>
          <w:numId w:val="2"/>
        </w:numPr>
        <w:rPr>
          <w:b/>
        </w:rPr>
      </w:pPr>
      <w:r w:rsidRPr="009B115B">
        <w:rPr>
          <w:b/>
        </w:rPr>
        <w:t>De omzetsnelheid is 5. De gemiddelde voorraad tegen inkoopwaarde is € 20.000,00. Bereken de inkoopwaarde van de omzet.</w:t>
      </w:r>
    </w:p>
    <w:p w:rsidR="00C962B0" w:rsidRPr="009B115B" w:rsidRDefault="00C962B0" w:rsidP="00C962B0">
      <w:pPr>
        <w:pStyle w:val="Geenafstand"/>
        <w:ind w:left="720"/>
        <w:rPr>
          <w:b/>
        </w:rPr>
      </w:pPr>
    </w:p>
    <w:p w:rsidR="00C962B0" w:rsidRPr="009B115B" w:rsidRDefault="00C962B0" w:rsidP="00C962B0">
      <w:pPr>
        <w:pStyle w:val="Geenafstand"/>
        <w:ind w:left="720"/>
        <w:rPr>
          <w:b/>
        </w:rPr>
      </w:pPr>
    </w:p>
    <w:p w:rsidR="00C962B0" w:rsidRPr="009B115B" w:rsidRDefault="00C962B0" w:rsidP="00C962B0">
      <w:pPr>
        <w:pStyle w:val="Geenafstand"/>
        <w:ind w:firstLine="360"/>
        <w:rPr>
          <w:b/>
        </w:rPr>
      </w:pPr>
      <w:r w:rsidRPr="009B115B">
        <w:rPr>
          <w:b/>
        </w:rPr>
        <w:t xml:space="preserve">12. a. De omzetsnelheid is 10. De gemiddelde voorraad tegen inkoopwaarde is €50.000,00. </w:t>
      </w:r>
      <w:r w:rsidRPr="009B115B">
        <w:rPr>
          <w:b/>
        </w:rPr>
        <w:br/>
        <w:t xml:space="preserve">                  Bereken de inkoopwaarde van de omzet. </w:t>
      </w:r>
    </w:p>
    <w:p w:rsidR="00C962B0" w:rsidRPr="009B115B" w:rsidRDefault="00C962B0" w:rsidP="00C962B0">
      <w:pPr>
        <w:pStyle w:val="Geenafstand"/>
        <w:rPr>
          <w:b/>
        </w:rPr>
      </w:pPr>
    </w:p>
    <w:p w:rsidR="00C962B0" w:rsidRPr="009B115B" w:rsidRDefault="00C962B0" w:rsidP="00C962B0">
      <w:pPr>
        <w:pStyle w:val="Geenafstand"/>
        <w:rPr>
          <w:b/>
        </w:rPr>
      </w:pPr>
    </w:p>
    <w:p w:rsidR="00C962B0" w:rsidRPr="009B115B" w:rsidRDefault="00C962B0" w:rsidP="00C962B0">
      <w:pPr>
        <w:pStyle w:val="Geenafstand"/>
        <w:ind w:firstLine="708"/>
        <w:rPr>
          <w:b/>
        </w:rPr>
      </w:pPr>
      <w:r w:rsidRPr="009B115B">
        <w:rPr>
          <w:b/>
        </w:rPr>
        <w:t>b. De omzetsnelheid stijgt naar 11. De gemiddelde voorraad blijft gelijk.</w:t>
      </w:r>
    </w:p>
    <w:p w:rsidR="00C962B0" w:rsidRPr="009B115B" w:rsidRDefault="00C962B0" w:rsidP="00C962B0">
      <w:pPr>
        <w:pStyle w:val="Geenafstand"/>
        <w:ind w:firstLine="708"/>
        <w:rPr>
          <w:b/>
        </w:rPr>
      </w:pPr>
      <w:r w:rsidRPr="009B115B">
        <w:rPr>
          <w:b/>
        </w:rPr>
        <w:t xml:space="preserve">     Bereken opnieuw de inkoopwaarde van de omzet. </w:t>
      </w:r>
    </w:p>
    <w:p w:rsidR="00C962B0" w:rsidRPr="009B115B" w:rsidRDefault="00C962B0" w:rsidP="00C962B0">
      <w:pPr>
        <w:pStyle w:val="Geenafstand"/>
        <w:rPr>
          <w:b/>
        </w:rPr>
      </w:pPr>
    </w:p>
    <w:p w:rsidR="00C962B0" w:rsidRPr="009B115B" w:rsidRDefault="00C962B0" w:rsidP="00C962B0">
      <w:pPr>
        <w:pStyle w:val="Geenafstand"/>
        <w:rPr>
          <w:b/>
        </w:rPr>
      </w:pPr>
    </w:p>
    <w:p w:rsidR="00C962B0" w:rsidRPr="009B115B" w:rsidRDefault="00C962B0" w:rsidP="002C5191">
      <w:pPr>
        <w:pStyle w:val="Geenafstand"/>
        <w:ind w:left="708"/>
        <w:rPr>
          <w:b/>
          <w:color w:val="FF0000"/>
          <w:sz w:val="18"/>
          <w:szCs w:val="18"/>
        </w:rPr>
      </w:pPr>
      <w:r w:rsidRPr="009B115B">
        <w:rPr>
          <w:b/>
        </w:rPr>
        <w:t>c. Wat is het gevolg van deze verandering voor de omzetduur? Toon aan</w:t>
      </w:r>
      <w:r w:rsidR="002C5191">
        <w:rPr>
          <w:b/>
        </w:rPr>
        <w:t xml:space="preserve"> </w:t>
      </w:r>
      <w:r w:rsidRPr="009B115B">
        <w:rPr>
          <w:b/>
        </w:rPr>
        <w:t>met een berekening van de omzetduur in dagen.</w:t>
      </w:r>
      <w:r w:rsidRPr="009B115B">
        <w:rPr>
          <w:b/>
          <w:color w:val="FF0000"/>
          <w:sz w:val="18"/>
          <w:szCs w:val="18"/>
        </w:rPr>
        <w:t xml:space="preserve"> </w:t>
      </w:r>
    </w:p>
    <w:p w:rsidR="00662B9F" w:rsidRDefault="00662B9F">
      <w:bookmarkStart w:id="0" w:name="_GoBack"/>
      <w:bookmarkEnd w:id="0"/>
    </w:p>
    <w:sectPr w:rsidR="00662B9F" w:rsidSect="009B115B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8EB"/>
    <w:multiLevelType w:val="hybridMultilevel"/>
    <w:tmpl w:val="E27E94D2"/>
    <w:lvl w:ilvl="0" w:tplc="97FE904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D6326"/>
    <w:multiLevelType w:val="hybridMultilevel"/>
    <w:tmpl w:val="F2FA28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B79AC"/>
    <w:multiLevelType w:val="hybridMultilevel"/>
    <w:tmpl w:val="B302F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B0"/>
    <w:rsid w:val="002C5191"/>
    <w:rsid w:val="0032703C"/>
    <w:rsid w:val="00662B9F"/>
    <w:rsid w:val="006D781F"/>
    <w:rsid w:val="008D6697"/>
    <w:rsid w:val="009B115B"/>
    <w:rsid w:val="00C962B0"/>
    <w:rsid w:val="00F2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004"/>
  <w15:chartTrackingRefBased/>
  <w15:docId w15:val="{FB7A0B12-A762-4A71-A89B-292BFDE5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62B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62B0"/>
    <w:pPr>
      <w:ind w:left="720"/>
      <w:contextualSpacing/>
    </w:pPr>
  </w:style>
  <w:style w:type="table" w:styleId="Tabelraster">
    <w:name w:val="Table Grid"/>
    <w:basedOn w:val="Standaardtabel"/>
    <w:uiPriority w:val="59"/>
    <w:rsid w:val="00C9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96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Géraar de Jong</cp:lastModifiedBy>
  <cp:revision>4</cp:revision>
  <dcterms:created xsi:type="dcterms:W3CDTF">2018-05-22T07:38:00Z</dcterms:created>
  <dcterms:modified xsi:type="dcterms:W3CDTF">2019-06-05T20:24:00Z</dcterms:modified>
</cp:coreProperties>
</file>